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widowControl w:val="0"/>
        <w:spacing w:after="0" w:before="0" w:line="240" w:lineRule="auto"/>
        <w:contextualSpacing w:val="0"/>
        <w:jc w:val="center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36"/>
          <w:szCs w:val="36"/>
          <w:vertAlign w:val="baseline"/>
          <w:rtl w:val="0"/>
        </w:rPr>
        <w:t xml:space="preserve">VIKTORIAPARK</w:t>
      </w:r>
    </w:p>
    <w:p w:rsidR="00000000" w:rsidDel="00000000" w:rsidP="00000000" w:rsidRDefault="00000000" w:rsidRPr="00000000">
      <w:pPr>
        <w:widowControl w:val="0"/>
        <w:spacing w:after="0" w:before="0" w:line="240" w:lineRule="auto"/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4143375" cy="6504623"/>
            <wp:effectExtent b="0" l="0" r="0" t="0"/>
            <wp:docPr id="1" name="image01.png"/>
            <a:graphic>
              <a:graphicData uri="http://schemas.openxmlformats.org/drawingml/2006/picture">
                <pic:pic>
                  <pic:nvPicPr>
                    <pic:cNvPr id="0" name="image01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65046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after="0" w:before="0" w:line="240" w:lineRule="auto"/>
        <w:contextualSpacing w:val="0"/>
        <w:jc w:val="center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36"/>
          <w:szCs w:val="36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30"/>
          <w:szCs w:val="30"/>
          <w:vertAlign w:val="baseline"/>
          <w:rtl w:val="0"/>
        </w:rPr>
        <w:t xml:space="preserve">Der Viktoriapark ist eine Grünlage von 12,8 Hektar Fläche auf dem Kreuzberg. Er liegt im Ortsteil Kreuzberg.</w:t>
      </w:r>
    </w:p>
    <w:p w:rsidR="00000000" w:rsidDel="00000000" w:rsidP="00000000" w:rsidRDefault="00000000" w:rsidRPr="00000000">
      <w:pPr>
        <w:widowControl w:val="0"/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30"/>
          <w:szCs w:val="30"/>
          <w:vertAlign w:val="baseline"/>
          <w:rtl w:val="0"/>
        </w:rPr>
        <w:t xml:space="preserve">Die Geschichte des Viktoriaparks begann 1821 mit der feierlichen Einweihung des Nationaldenkmals für die Siege gegen Napoleon Bonaparte.</w:t>
      </w:r>
    </w:p>
    <w:p w:rsidR="00000000" w:rsidDel="00000000" w:rsidP="00000000" w:rsidRDefault="00000000" w:rsidRPr="00000000">
      <w:pPr>
        <w:widowControl w:val="0"/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30"/>
          <w:szCs w:val="30"/>
          <w:vertAlign w:val="baseline"/>
          <w:rtl w:val="0"/>
        </w:rPr>
        <w:t xml:space="preserve">Der Kreuzberg erreicht eine Hohe von 66 Metern. Er markiert an dieser Stelle den Ubergang vom Berliner Urstromtal zur südlich davon gelegenen geologischen Hochfläche.</w:t>
      </w:r>
    </w:p>
    <w:sectPr>
      <w:pgSz w:h="16838" w:w="11906"/>
      <w:pgMar w:bottom="1134" w:top="1134" w:left="1134" w:right="113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imes New Roman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01.png"/></Relationships>
</file>